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2A1C" w:rsidRDefault="00BB2A1C"/>
    <w:p w:rsidR="00BB2A1C" w:rsidRDefault="00BB2A1C"/>
    <w:p w:rsidR="00BB2A1C" w:rsidRDefault="00BB2A1C"/>
    <w:p w:rsidR="00BB2A1C" w:rsidRDefault="00BB2A1C"/>
    <w:p w:rsidR="00BB2A1C" w:rsidRDefault="00BB2A1C"/>
    <w:p w:rsidR="00BB2A1C" w:rsidRDefault="00BB2A1C"/>
    <w:p w:rsidR="00BB2A1C" w:rsidRDefault="00BB2A1C"/>
    <w:p w:rsidR="00BB2A1C" w:rsidRDefault="00BB2A1C"/>
    <w:p w:rsidR="00BB2A1C" w:rsidRDefault="00BB2A1C"/>
    <w:p w:rsidR="00DC7ACB" w:rsidRDefault="00BB2A1C">
      <w:r w:rsidRPr="00BB2A1C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E:\на сайт\ПВХД на 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 сайт\ПВХД на 201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A1C" w:rsidRDefault="00BB2A1C"/>
    <w:p w:rsidR="00BB2A1C" w:rsidRDefault="00BB2A1C"/>
    <w:p w:rsidR="00BB2A1C" w:rsidRDefault="00BB2A1C"/>
    <w:p w:rsidR="00BB2A1C" w:rsidRDefault="00BB2A1C"/>
    <w:p w:rsidR="00BB2A1C" w:rsidRDefault="00BB2A1C"/>
    <w:tbl>
      <w:tblPr>
        <w:tblW w:w="9760" w:type="dxa"/>
        <w:tblLook w:val="04A0" w:firstRow="1" w:lastRow="0" w:firstColumn="1" w:lastColumn="0" w:noHBand="0" w:noVBand="1"/>
      </w:tblPr>
      <w:tblGrid>
        <w:gridCol w:w="1020"/>
        <w:gridCol w:w="6500"/>
        <w:gridCol w:w="2240"/>
      </w:tblGrid>
      <w:tr w:rsidR="00BB2A1C" w:rsidRPr="00BB2A1C" w:rsidTr="00BB2A1C">
        <w:trPr>
          <w:trHeight w:val="255"/>
        </w:trPr>
        <w:tc>
          <w:tcPr>
            <w:tcW w:w="9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2. Показатели финансового состояния учреждения (подразделения) на последнюю отчетную дату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B2A1C" w:rsidRPr="00BB2A1C" w:rsidTr="00BB2A1C">
        <w:trPr>
          <w:trHeight w:val="240"/>
        </w:trPr>
        <w:tc>
          <w:tcPr>
            <w:tcW w:w="7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Сумма, тыс. руб.</w:t>
            </w:r>
          </w:p>
        </w:tc>
      </w:tr>
      <w:tr w:rsidR="00BB2A1C" w:rsidRPr="00BB2A1C" w:rsidTr="00BB2A1C">
        <w:trPr>
          <w:trHeight w:val="240"/>
        </w:trPr>
        <w:tc>
          <w:tcPr>
            <w:tcW w:w="7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Нефинансовые активы, всего: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35 222 371,51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недвижимое имущество, всего: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в том числе: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остаточная стоимость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22 260 870,75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особо ценное движимое имущество, всего: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в том числе: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остаточная стоимость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BB2A1C" w:rsidRPr="00BB2A1C" w:rsidTr="00BB2A1C">
        <w:trPr>
          <w:trHeight w:val="240"/>
        </w:trPr>
        <w:tc>
          <w:tcPr>
            <w:tcW w:w="7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Финансовые активы, всего: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958 290,51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денежные средства учреждения, всего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863 844,52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в том числе: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    денежные средства учреждения на счетах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863 844,52</w:t>
            </w:r>
          </w:p>
        </w:tc>
      </w:tr>
      <w:tr w:rsidR="00BB2A1C" w:rsidRPr="00BB2A1C" w:rsidTr="00BB2A1C">
        <w:trPr>
          <w:trHeight w:val="240"/>
        </w:trPr>
        <w:tc>
          <w:tcPr>
            <w:tcW w:w="7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денежные средства учреждения, размещенные на депозиты в кредитной организации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иные финансовые инструменты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дебиторская задолженность по доходам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дебиторская задолженность по расходам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BB2A1C" w:rsidRPr="00BB2A1C" w:rsidTr="00BB2A1C">
        <w:trPr>
          <w:trHeight w:val="240"/>
        </w:trPr>
        <w:tc>
          <w:tcPr>
            <w:tcW w:w="7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Обязательства, всего: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долговые обязательства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кредиторская задолженность: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в том числе: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просроченная кредиторская задолженность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BB2A1C" w:rsidRPr="00BB2A1C" w:rsidTr="00BB2A1C">
        <w:trPr>
          <w:trHeight w:val="24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B2A1C" w:rsidRDefault="00BB2A1C"/>
    <w:tbl>
      <w:tblPr>
        <w:tblW w:w="16932" w:type="dxa"/>
        <w:tblInd w:w="-1276" w:type="dxa"/>
        <w:tblLayout w:type="fixed"/>
        <w:tblLook w:val="04A0" w:firstRow="1" w:lastRow="0" w:firstColumn="1" w:lastColumn="0" w:noHBand="0" w:noVBand="1"/>
      </w:tblPr>
      <w:tblGrid>
        <w:gridCol w:w="1273"/>
        <w:gridCol w:w="1556"/>
        <w:gridCol w:w="738"/>
        <w:gridCol w:w="111"/>
        <w:gridCol w:w="749"/>
        <w:gridCol w:w="538"/>
        <w:gridCol w:w="711"/>
        <w:gridCol w:w="1226"/>
        <w:gridCol w:w="398"/>
        <w:gridCol w:w="727"/>
        <w:gridCol w:w="795"/>
        <w:gridCol w:w="1555"/>
        <w:gridCol w:w="112"/>
        <w:gridCol w:w="985"/>
        <w:gridCol w:w="284"/>
        <w:gridCol w:w="710"/>
        <w:gridCol w:w="772"/>
        <w:gridCol w:w="85"/>
        <w:gridCol w:w="721"/>
        <w:gridCol w:w="130"/>
        <w:gridCol w:w="482"/>
        <w:gridCol w:w="778"/>
        <w:gridCol w:w="112"/>
        <w:gridCol w:w="16"/>
        <w:gridCol w:w="1232"/>
        <w:gridCol w:w="95"/>
        <w:gridCol w:w="17"/>
        <w:gridCol w:w="24"/>
      </w:tblGrid>
      <w:tr w:rsidR="00CD7423" w:rsidTr="00CD7423">
        <w:trPr>
          <w:gridBefore w:val="1"/>
          <w:wBefore w:w="1273" w:type="dxa"/>
          <w:trHeight w:val="492"/>
        </w:trPr>
        <w:tc>
          <w:tcPr>
            <w:tcW w:w="1429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 Показатели по поступлениям и выплатам учреждения (подразделения)</w:t>
            </w:r>
          </w:p>
        </w:tc>
        <w:tc>
          <w:tcPr>
            <w:tcW w:w="13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20"/>
                <w:szCs w:val="20"/>
              </w:rPr>
            </w:pPr>
          </w:p>
        </w:tc>
      </w:tr>
      <w:tr w:rsidR="00CD7423" w:rsidTr="00CD7423">
        <w:trPr>
          <w:gridBefore w:val="1"/>
          <w:gridAfter w:val="1"/>
          <w:wBefore w:w="1273" w:type="dxa"/>
          <w:wAfter w:w="24" w:type="dxa"/>
          <w:trHeight w:val="600"/>
        </w:trPr>
        <w:tc>
          <w:tcPr>
            <w:tcW w:w="240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Наименование показателя</w:t>
            </w:r>
          </w:p>
        </w:tc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Код строки</w:t>
            </w:r>
          </w:p>
        </w:tc>
        <w:tc>
          <w:tcPr>
            <w:tcW w:w="247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Код по бюджетной классификации Российской Федерации</w:t>
            </w:r>
            <w:r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br/>
              <w:t>Т20</w:t>
            </w:r>
          </w:p>
        </w:tc>
        <w:tc>
          <w:tcPr>
            <w:tcW w:w="10006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Объем финансового обеспечения, руб. </w:t>
            </w:r>
            <w:r>
              <w:rPr>
                <w:sz w:val="18"/>
                <w:szCs w:val="18"/>
              </w:rPr>
              <w:br/>
              <w:t>(с точностью до двух знаков после запятой - 0,00)</w:t>
            </w:r>
          </w:p>
        </w:tc>
      </w:tr>
      <w:tr w:rsidR="00CD7423" w:rsidTr="00CD7423">
        <w:trPr>
          <w:gridBefore w:val="1"/>
          <w:gridAfter w:val="2"/>
          <w:wBefore w:w="1273" w:type="dxa"/>
          <w:wAfter w:w="41" w:type="dxa"/>
          <w:trHeight w:val="240"/>
        </w:trPr>
        <w:tc>
          <w:tcPr>
            <w:tcW w:w="240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247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Всего</w:t>
            </w:r>
          </w:p>
        </w:tc>
        <w:tc>
          <w:tcPr>
            <w:tcW w:w="886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 том числе: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1092"/>
        </w:trPr>
        <w:tc>
          <w:tcPr>
            <w:tcW w:w="240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247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246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субсидия на финансовое обеспечение выполнения государственного (муниципального) задания</w:t>
            </w:r>
            <w:r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br/>
              <w:t>ЛАГ,ЛБГ</w:t>
            </w:r>
          </w:p>
        </w:tc>
        <w:tc>
          <w:tcPr>
            <w:tcW w:w="9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субсидии на финансовое обеспечение выполнения государственного задания из бюджета ФОМС</w:t>
            </w:r>
          </w:p>
        </w:tc>
        <w:tc>
          <w:tcPr>
            <w:tcW w:w="99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субсидии, предоставляемые в соответствии с абзацем вторым пункта 1 статьи 78.1 Бюджетного кодекса Российской Федерации</w:t>
            </w:r>
            <w:r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br/>
              <w:t xml:space="preserve">ЛАО, ЛБО </w:t>
            </w:r>
            <w:r>
              <w:rPr>
                <w:sz w:val="18"/>
                <w:szCs w:val="18"/>
              </w:rPr>
              <w:br/>
              <w:t>(иные цели)</w:t>
            </w:r>
          </w:p>
        </w:tc>
        <w:tc>
          <w:tcPr>
            <w:tcW w:w="85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субсидии на осуществление капитальных вложений</w:t>
            </w:r>
          </w:p>
        </w:tc>
        <w:tc>
          <w:tcPr>
            <w:tcW w:w="85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средства обязательного медицинского страхования</w:t>
            </w:r>
          </w:p>
        </w:tc>
        <w:tc>
          <w:tcPr>
            <w:tcW w:w="26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поступления от оказания услуг (выполнения работ) на платной основе и от иной приносящей доход деятельности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2040"/>
        </w:trPr>
        <w:tc>
          <w:tcPr>
            <w:tcW w:w="240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247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246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D7423" w:rsidRDefault="00CD7423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всего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 них гранты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5.1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Поступления от доходов, всего: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24 516 864,92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23 768 194,92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450 000,00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298 670,00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 том числе: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доходы от собственности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доходы от оказания услуг, работ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24 066 864,92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23 768 194,92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298 670,00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доходы от штрафов, пеней, иных сумм принудительного изъятия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510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безвозмездные поступления от наднациональных организаций, правительств иностранных государств, международных финансовых организаций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иные субсидии, предоставленные из бюджета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152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450 000,00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450 000,00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прочие доходы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доходы от операций с активами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24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24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Выплаты по расходам, всего: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24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25 374 509,79</w:t>
            </w:r>
          </w:p>
        </w:tc>
        <w:tc>
          <w:tcPr>
            <w:tcW w:w="24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24 572 213,03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450 000,00</w:t>
            </w:r>
          </w:p>
        </w:tc>
        <w:tc>
          <w:tcPr>
            <w:tcW w:w="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352 296,76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1"/>
          <w:wBefore w:w="1273" w:type="dxa"/>
          <w:wAfter w:w="24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 том числе на: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646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3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выплаты персоналу всего: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111,112,119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19 346 699,72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18 723 431,35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450 000,00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173 268,37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 них: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оплата труда и начисления на выплаты по оплате труда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211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111,119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18 896 699,72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18 723 431,35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173 268,37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социальные и иные выплаты населению, всего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уплату налогов, сборов и иных платежей, всего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851,852,853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689 564,00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689 564,00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безвозмездные перечисления организациям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прочие расходы (кроме расходов на закупку товаров, работ, услуг)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расходы на закупку товаров, работ, услуг, всего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243,244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5 338 246,07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5 159 217,68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179 028,39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Поступление финансовых активов, всего: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 них: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увеличение остатков средств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прочие поступления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Выбытие финансовых активов, всего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 них: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уменьшение остатков средств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прочие выбытия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Остаток средств на начало года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857 644,87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804 018,11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53 626,76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Остаток средств на конец года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423" w:rsidRDefault="00CD74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24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 </w:t>
            </w: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D7423" w:rsidRDefault="00CD7423"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24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24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24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24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</w:tr>
      <w:tr w:rsidR="00CD7423" w:rsidTr="00CD7423">
        <w:trPr>
          <w:gridBefore w:val="1"/>
          <w:gridAfter w:val="3"/>
          <w:wBefore w:w="1273" w:type="dxa"/>
          <w:wAfter w:w="136" w:type="dxa"/>
          <w:trHeight w:val="338"/>
        </w:trPr>
        <w:tc>
          <w:tcPr>
            <w:tcW w:w="2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24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24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Default="00CD7423">
            <w:pPr>
              <w:rPr>
                <w:sz w:val="20"/>
                <w:szCs w:val="20"/>
              </w:rPr>
            </w:pPr>
          </w:p>
        </w:tc>
      </w:tr>
      <w:tr w:rsidR="00CD7423" w:rsidRPr="00BB2A1C" w:rsidTr="00CD7423">
        <w:trPr>
          <w:gridAfter w:val="7"/>
          <w:wAfter w:w="2274" w:type="dxa"/>
          <w:trHeight w:val="492"/>
        </w:trPr>
        <w:tc>
          <w:tcPr>
            <w:tcW w:w="1246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3. Показатели по поступлениям и выплатам учреждения (подразделения)</w:t>
            </w:r>
          </w:p>
        </w:tc>
        <w:tc>
          <w:tcPr>
            <w:tcW w:w="21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D7423" w:rsidRPr="00BB2A1C" w:rsidTr="00CD7423">
        <w:trPr>
          <w:gridAfter w:val="7"/>
          <w:wAfter w:w="2274" w:type="dxa"/>
          <w:trHeight w:val="600"/>
        </w:trPr>
        <w:tc>
          <w:tcPr>
            <w:tcW w:w="28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139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Код по бюджетной классификации Российской Федерации</w:t>
            </w: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Т20</w:t>
            </w:r>
          </w:p>
        </w:tc>
        <w:tc>
          <w:tcPr>
            <w:tcW w:w="969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Объем финансового обеспечения, руб. </w:t>
            </w: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(с точностью до двух знаков после запятой - 0,00)</w:t>
            </w:r>
          </w:p>
        </w:tc>
      </w:tr>
      <w:tr w:rsidR="00CD7423" w:rsidRPr="00BB2A1C" w:rsidTr="00CD7423">
        <w:trPr>
          <w:gridAfter w:val="7"/>
          <w:wAfter w:w="2274" w:type="dxa"/>
          <w:trHeight w:val="240"/>
        </w:trPr>
        <w:tc>
          <w:tcPr>
            <w:tcW w:w="28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9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898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числе:</w:t>
            </w:r>
          </w:p>
        </w:tc>
      </w:tr>
      <w:tr w:rsidR="00CD7423" w:rsidRPr="00BB2A1C" w:rsidTr="00CD7423">
        <w:trPr>
          <w:gridAfter w:val="7"/>
          <w:wAfter w:w="2274" w:type="dxa"/>
          <w:trHeight w:val="1092"/>
        </w:trPr>
        <w:tc>
          <w:tcPr>
            <w:tcW w:w="28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9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субсидия на финансовое обеспечение выполнения государственного (муниципального) задания</w:t>
            </w: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ЛАГ,ЛБГ</w:t>
            </w:r>
          </w:p>
        </w:tc>
        <w:tc>
          <w:tcPr>
            <w:tcW w:w="152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BB2A1C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субсидии на финансовое обеспечение выполнения государственного задания из бюджета ФОМС</w:t>
            </w:r>
          </w:p>
        </w:tc>
        <w:tc>
          <w:tcPr>
            <w:tcW w:w="15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субсидии, предоставляемые в соответствии с абзацем вторым пункта 1 статьи 78.1 Бюджетного кодекса Российской Федерации</w:t>
            </w: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ЛАО, ЛБО </w:t>
            </w: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(иные цели)</w:t>
            </w:r>
          </w:p>
        </w:tc>
        <w:tc>
          <w:tcPr>
            <w:tcW w:w="1381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субсидии на осуществление капитальных вложений</w:t>
            </w:r>
          </w:p>
        </w:tc>
        <w:tc>
          <w:tcPr>
            <w:tcW w:w="14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средства обязательного медицинского страхования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поступления от оказания услуг (выполнения работ) на платной основе и от иной приносящей доход деятельности</w:t>
            </w:r>
          </w:p>
        </w:tc>
      </w:tr>
      <w:tr w:rsidR="00CD7423" w:rsidRPr="00BB2A1C" w:rsidTr="00CD7423">
        <w:trPr>
          <w:gridAfter w:val="7"/>
          <w:wAfter w:w="2274" w:type="dxa"/>
          <w:trHeight w:val="2040"/>
        </w:trPr>
        <w:tc>
          <w:tcPr>
            <w:tcW w:w="28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9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2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5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8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 гранты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5.1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Поступления от доходов, всего: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24 516 864,92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23 768 194,92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450 000,00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298 670,00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доходы от собственности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доходы от оказания услуг, работ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24 066 864,92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23 768 194,92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298 670,00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CD7423" w:rsidRPr="00BB2A1C" w:rsidTr="00CD7423">
        <w:trPr>
          <w:gridAfter w:val="7"/>
          <w:wAfter w:w="2274" w:type="dxa"/>
          <w:trHeight w:val="510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безвозмездные поступления от наднациональных организаций, правительств иностранных государств, международных финансовых организаций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иные субсидии, предоставленные из бюджета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450 000,00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450 000,00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доходы от операций с активами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Выплаты по расходам, всего: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3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25 374 509,79</w:t>
            </w: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24 572 213,03</w:t>
            </w: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450 000,00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352 296,76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на: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50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19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выплаты персоналу всего: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111,112,119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19 346 699,72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18 723 431,35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450 000,00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173 268,37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оплата труда и начисления на выплаты по оплате труда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211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111,119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18 896 699,72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18 723 431,35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173 268,37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социальные и иные выплаты населению, всего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уплату налогов, сборов и иных платежей, всего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851,852,853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689 564,00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689 564,00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безвозмездные перечисления организациям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прочие расходы (кроме расходов на закупку товаров, работ, услуг)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расходы на закупку товаров, работ, услуг, всего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260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243,244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5 338 246,07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5 159 217,68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179 028,39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Поступление финансовых активов, всего: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увеличение остатков средств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прочие поступления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Выбытие финансовых активов, всего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уменьшение остатков средств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ind w:firstLineChars="100" w:firstLine="18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прочие выбытия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420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Остаток средств на начало года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857 644,87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804 018,11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53 626,76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Остаток средств на конец года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B2A1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D7423" w:rsidRPr="00BB2A1C" w:rsidTr="00CD7423">
        <w:trPr>
          <w:gridAfter w:val="7"/>
          <w:wAfter w:w="2274" w:type="dxa"/>
          <w:trHeight w:val="338"/>
        </w:trPr>
        <w:tc>
          <w:tcPr>
            <w:tcW w:w="28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A1C" w:rsidRPr="00BB2A1C" w:rsidRDefault="00BB2A1C" w:rsidP="00BB2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B2A1C" w:rsidRDefault="00BB2A1C"/>
    <w:tbl>
      <w:tblPr>
        <w:tblW w:w="15713" w:type="dxa"/>
        <w:tblLayout w:type="fixed"/>
        <w:tblLook w:val="04A0" w:firstRow="1" w:lastRow="0" w:firstColumn="1" w:lastColumn="0" w:noHBand="0" w:noVBand="1"/>
      </w:tblPr>
      <w:tblGrid>
        <w:gridCol w:w="1985"/>
        <w:gridCol w:w="920"/>
        <w:gridCol w:w="1600"/>
        <w:gridCol w:w="1174"/>
        <w:gridCol w:w="1008"/>
        <w:gridCol w:w="1093"/>
        <w:gridCol w:w="26"/>
        <w:gridCol w:w="1694"/>
        <w:gridCol w:w="1720"/>
        <w:gridCol w:w="1008"/>
        <w:gridCol w:w="42"/>
        <w:gridCol w:w="630"/>
        <w:gridCol w:w="1008"/>
        <w:gridCol w:w="1720"/>
        <w:gridCol w:w="62"/>
        <w:gridCol w:w="6"/>
        <w:gridCol w:w="17"/>
      </w:tblGrid>
      <w:tr w:rsidR="00CD7423" w:rsidRPr="00CD7423" w:rsidTr="00CD7423">
        <w:trPr>
          <w:trHeight w:val="255"/>
        </w:trPr>
        <w:tc>
          <w:tcPr>
            <w:tcW w:w="1571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4. Показатели выплат по расходам на закупку товаров, работ, услуг учреждения (подразделения)</w:t>
            </w:r>
          </w:p>
        </w:tc>
      </w:tr>
      <w:tr w:rsidR="00CD7423" w:rsidRPr="00CD7423" w:rsidTr="00CD7423">
        <w:trPr>
          <w:gridAfter w:val="3"/>
          <w:wAfter w:w="85" w:type="dxa"/>
          <w:trHeight w:val="4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D7423" w:rsidRPr="00CD7423" w:rsidTr="00CD7423">
        <w:trPr>
          <w:gridAfter w:val="1"/>
          <w:wAfter w:w="17" w:type="dxa"/>
          <w:trHeight w:val="420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 начала закупки</w:t>
            </w:r>
          </w:p>
        </w:tc>
        <w:tc>
          <w:tcPr>
            <w:tcW w:w="1119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Сумма выплат по расходам на закупку товаров, работ и услуг, руб. (с точностью до двух знаков после запятой - 0,00</w:t>
            </w:r>
          </w:p>
        </w:tc>
      </w:tr>
      <w:tr w:rsidR="00CD7423" w:rsidRPr="00CD7423" w:rsidTr="00CD7423">
        <w:trPr>
          <w:gridAfter w:val="2"/>
          <w:wAfter w:w="23" w:type="dxa"/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3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 на закупки</w:t>
            </w:r>
          </w:p>
        </w:tc>
        <w:tc>
          <w:tcPr>
            <w:tcW w:w="788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числе:</w:t>
            </w:r>
          </w:p>
        </w:tc>
      </w:tr>
      <w:tr w:rsidR="00CD7423" w:rsidRPr="00CD7423" w:rsidTr="00CD7423">
        <w:trPr>
          <w:gridAfter w:val="2"/>
          <w:wAfter w:w="23" w:type="dxa"/>
          <w:trHeight w:val="803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3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4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соответствии с Федеральным законом от 5 апреля 2013 г. N 44-ФЗ "О контрактной системе в сфере закупок товаров, работ, услуг для обеспечения государственных и муниципальных нужд"</w:t>
            </w: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соответствии с Федеральным законом от 18 июля 2011 г. N 223-ФЗ "О закупках товаров, работ, услуг отдельными видами юридических лиц"</w:t>
            </w:r>
          </w:p>
        </w:tc>
      </w:tr>
      <w:tr w:rsidR="00CD7423" w:rsidRPr="00CD7423" w:rsidTr="00CD7423">
        <w:trPr>
          <w:gridAfter w:val="3"/>
          <w:wAfter w:w="85" w:type="dxa"/>
          <w:trHeight w:val="100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2019г. очередной финансовый год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2020 г. 1-ый год планового периода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2021 г. 2-ой год планового периода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2019г. очередной финансовый год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2020 г. 1-ый год планового периода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2021 г. 2-ой год планового периода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2019г. очередной финансовый год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2020 г. 1-ый год планового периода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 2021 г. 2-ой год планового периода</w:t>
            </w:r>
          </w:p>
        </w:tc>
      </w:tr>
      <w:tr w:rsidR="00CD7423" w:rsidRPr="00CD7423" w:rsidTr="00CD7423">
        <w:trPr>
          <w:gridAfter w:val="3"/>
          <w:wAfter w:w="85" w:type="dxa"/>
          <w:trHeight w:val="24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CD7423" w:rsidRPr="00CD7423" w:rsidTr="00CD7423">
        <w:trPr>
          <w:gridAfter w:val="3"/>
          <w:wAfter w:w="85" w:type="dxa"/>
          <w:trHeight w:val="48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Выплаты по расходам на закупку товаров, работ, услуг всего: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0001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5 338 246,07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5 338 246,07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5 338 246,07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5 338 246,07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5 338 246,07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5 338 246,07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CD7423" w:rsidTr="00CD7423">
        <w:trPr>
          <w:gridAfter w:val="3"/>
          <w:wAfter w:w="85" w:type="dxa"/>
          <w:trHeight w:val="72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числе: на оплату контрактов заключенных до начала очередного финансового года: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2 028 222,12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2 028 222,12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2 028 222,12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2 028 222,12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2 028 222,12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2 028 222,12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CD7423" w:rsidTr="00CD7423">
        <w:trPr>
          <w:gridAfter w:val="3"/>
          <w:wAfter w:w="85" w:type="dxa"/>
          <w:trHeight w:val="42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CD7423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на закупку товаров работ, услуг по году начала закупки: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CD7423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2001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3 310 023,95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3 310 023,95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3 310 023,95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3 310 023,95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3 310 023,95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3 310 023,95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CD7423" w:rsidTr="00CD7423">
        <w:trPr>
          <w:gridAfter w:val="3"/>
          <w:wAfter w:w="85" w:type="dxa"/>
          <w:trHeight w:val="24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Работы, </w:t>
            </w:r>
            <w:proofErr w:type="spellStart"/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услугипо</w:t>
            </w:r>
            <w:proofErr w:type="spellEnd"/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содержанию имущества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2019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168 503,22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168 503,22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168 503,22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168 503,22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168 503,22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168 503,22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CD7423" w:rsidTr="00CD7423">
        <w:trPr>
          <w:gridAfter w:val="3"/>
          <w:wAfter w:w="85" w:type="dxa"/>
          <w:trHeight w:val="24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Прочие работы, услуги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2019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3 141 503,13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3 141 503,13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3 141 503,13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3 141 503,13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3 141 503,13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3 141 503,13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CD7423" w:rsidTr="00CD7423">
        <w:trPr>
          <w:gridAfter w:val="3"/>
          <w:wAfter w:w="85" w:type="dxa"/>
          <w:trHeight w:val="24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Увеличение стоимости основных средств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2019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17,60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17,60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17,60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17,60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17,60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</w:tbl>
    <w:p w:rsidR="00BB2A1C" w:rsidRDefault="00BB2A1C"/>
    <w:p w:rsidR="00BB2A1C" w:rsidRDefault="00BB2A1C"/>
    <w:tbl>
      <w:tblPr>
        <w:tblW w:w="7600" w:type="dxa"/>
        <w:tblLook w:val="04A0" w:firstRow="1" w:lastRow="0" w:firstColumn="1" w:lastColumn="0" w:noHBand="0" w:noVBand="1"/>
      </w:tblPr>
      <w:tblGrid>
        <w:gridCol w:w="2920"/>
        <w:gridCol w:w="1320"/>
        <w:gridCol w:w="3360"/>
      </w:tblGrid>
      <w:tr w:rsidR="00CD7423" w:rsidRPr="00CD7423" w:rsidTr="00CD7423">
        <w:trPr>
          <w:trHeight w:val="255"/>
        </w:trPr>
        <w:tc>
          <w:tcPr>
            <w:tcW w:w="7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5. Сведения о средствах, поступающих во временное распоряжение учреждения (подразделения)</w:t>
            </w:r>
          </w:p>
        </w:tc>
      </w:tr>
      <w:tr w:rsidR="00CD7423" w:rsidRPr="00CD7423" w:rsidTr="00CD7423">
        <w:trPr>
          <w:trHeight w:val="73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D7423" w:rsidRPr="00CD7423" w:rsidTr="00CD7423">
        <w:trPr>
          <w:trHeight w:val="518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Сумма (руб., с точностью до двух знаков после запятой - 0,00)</w:t>
            </w:r>
          </w:p>
        </w:tc>
      </w:tr>
      <w:tr w:rsidR="00CD7423" w:rsidRPr="00CD7423" w:rsidTr="00CD7423">
        <w:trPr>
          <w:trHeight w:val="85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bookmarkStart w:id="0" w:name="_GoBack"/>
        <w:bookmarkEnd w:id="0"/>
      </w:tr>
      <w:tr w:rsidR="00CD7423" w:rsidRPr="00CD7423" w:rsidTr="00CD7423">
        <w:trPr>
          <w:trHeight w:val="24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Остаток средств на начало года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6 199,65</w:t>
            </w:r>
          </w:p>
        </w:tc>
      </w:tr>
      <w:tr w:rsidR="00CD7423" w:rsidRPr="00CD7423" w:rsidTr="00CD7423">
        <w:trPr>
          <w:trHeight w:val="24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Остаток средств на конец года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020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CD7423" w:rsidTr="00CD7423">
        <w:trPr>
          <w:trHeight w:val="33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Поступление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030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CD7423" w:rsidRPr="00CD7423" w:rsidTr="00CD7423">
        <w:trPr>
          <w:trHeight w:val="33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Выбытие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7423" w:rsidRPr="00CD7423" w:rsidRDefault="00CD7423" w:rsidP="00CD74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040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423" w:rsidRPr="00CD7423" w:rsidRDefault="00CD7423" w:rsidP="00CD7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74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</w:p>
        </w:tc>
      </w:tr>
    </w:tbl>
    <w:p w:rsidR="00BB2A1C" w:rsidRDefault="00BB2A1C"/>
    <w:sectPr w:rsidR="00BB2A1C" w:rsidSect="00CD7423">
      <w:pgSz w:w="16838" w:h="11906" w:orient="landscape"/>
      <w:pgMar w:top="1701" w:right="1134" w:bottom="850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CEF"/>
    <w:rsid w:val="00B53CEF"/>
    <w:rsid w:val="00BB2A1C"/>
    <w:rsid w:val="00CD7423"/>
    <w:rsid w:val="00DC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0BA78"/>
  <w15:chartTrackingRefBased/>
  <w15:docId w15:val="{190C16F9-EC4C-4761-BD2B-DF358273E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2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1421</Words>
  <Characters>8103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statyana</dc:creator>
  <cp:keywords/>
  <dc:description/>
  <cp:lastModifiedBy>statyana</cp:lastModifiedBy>
  <cp:revision>3</cp:revision>
  <dcterms:created xsi:type="dcterms:W3CDTF">2019-10-03T08:41:00Z</dcterms:created>
  <dcterms:modified xsi:type="dcterms:W3CDTF">2019-10-03T09:01:00Z</dcterms:modified>
</cp:coreProperties>
</file>